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8CA" w:rsidRPr="00983186" w:rsidRDefault="00D23E61" w:rsidP="0010404A">
      <w:pPr>
        <w:spacing w:line="460" w:lineRule="exact"/>
        <w:ind w:leftChars="-60" w:left="204" w:hangingChars="87" w:hanging="348"/>
        <w:jc w:val="both"/>
        <w:rPr>
          <w:rFonts w:ascii="標楷體" w:eastAsia="標楷體" w:hAnsi="標楷體"/>
          <w:color w:val="000000" w:themeColor="text1"/>
          <w:sz w:val="40"/>
          <w:szCs w:val="40"/>
        </w:rPr>
      </w:pPr>
      <w:bookmarkStart w:id="0" w:name="_GoBack"/>
      <w:r w:rsidRPr="00983186">
        <w:rPr>
          <w:rFonts w:ascii="標楷體" w:eastAsia="標楷體" w:hAnsi="標楷體" w:hint="eastAsia"/>
          <w:color w:val="000000" w:themeColor="text1"/>
          <w:sz w:val="40"/>
          <w:szCs w:val="40"/>
        </w:rPr>
        <w:t>附表一</w:t>
      </w:r>
    </w:p>
    <w:p w:rsidR="00D23E61" w:rsidRPr="00983186" w:rsidRDefault="00D23E61" w:rsidP="0010404A">
      <w:pPr>
        <w:spacing w:line="460" w:lineRule="exact"/>
        <w:ind w:leftChars="-60" w:left="204" w:hangingChars="87" w:hanging="348"/>
        <w:jc w:val="both"/>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t>符合各認定原則申請新創事業認定之應備證明文件</w:t>
      </w:r>
    </w:p>
    <w:tbl>
      <w:tblPr>
        <w:tblStyle w:val="a7"/>
        <w:tblW w:w="9180" w:type="dxa"/>
        <w:tblLook w:val="04A0" w:firstRow="1" w:lastRow="0" w:firstColumn="1" w:lastColumn="0" w:noHBand="0" w:noVBand="1"/>
      </w:tblPr>
      <w:tblGrid>
        <w:gridCol w:w="1277"/>
        <w:gridCol w:w="7903"/>
      </w:tblGrid>
      <w:tr w:rsidR="00983186" w:rsidRPr="00983186" w:rsidTr="007D11F8">
        <w:tc>
          <w:tcPr>
            <w:tcW w:w="1277" w:type="dxa"/>
            <w:shd w:val="clear" w:color="auto" w:fill="F2F2F2"/>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編</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號</w:t>
            </w:r>
          </w:p>
        </w:tc>
        <w:tc>
          <w:tcPr>
            <w:tcW w:w="7903" w:type="dxa"/>
            <w:shd w:val="clear" w:color="auto" w:fill="F2F2F2"/>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基</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本</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應</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備</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證</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明</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文</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件</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公司登記證明書</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商業登記抄本</w:t>
            </w:r>
          </w:p>
        </w:tc>
      </w:tr>
      <w:tr w:rsidR="00983186" w:rsidRPr="00983186" w:rsidTr="007D11F8">
        <w:tc>
          <w:tcPr>
            <w:tcW w:w="1277" w:type="dxa"/>
            <w:shd w:val="clear" w:color="auto" w:fill="F2F2F2"/>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編</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號</w:t>
            </w:r>
          </w:p>
        </w:tc>
        <w:tc>
          <w:tcPr>
            <w:tcW w:w="7903" w:type="dxa"/>
            <w:shd w:val="clear" w:color="auto" w:fill="F2F2F2"/>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符</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合</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各</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項</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認</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定</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條</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件</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應</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備</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證</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明</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文</w:t>
            </w:r>
            <w:r w:rsidRPr="00983186">
              <w:rPr>
                <w:rFonts w:ascii="標楷體" w:eastAsia="標楷體" w:hAnsi="標楷體"/>
                <w:color w:val="000000" w:themeColor="text1"/>
                <w:sz w:val="28"/>
                <w:szCs w:val="28"/>
              </w:rPr>
              <w:t xml:space="preserve"> </w:t>
            </w:r>
            <w:r w:rsidRPr="00983186">
              <w:rPr>
                <w:rFonts w:ascii="標楷體" w:eastAsia="標楷體" w:hAnsi="標楷體" w:hint="eastAsia"/>
                <w:color w:val="000000" w:themeColor="text1"/>
                <w:sz w:val="28"/>
                <w:szCs w:val="28"/>
              </w:rPr>
              <w:t>件</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1-1-1</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創投事業公司設立</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變更</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登記表</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或合法設立證明影本</w:t>
            </w:r>
            <w:r w:rsidRPr="00983186">
              <w:rPr>
                <w:rFonts w:ascii="標楷體" w:eastAsia="標楷體" w:hAnsi="標楷體"/>
                <w:color w:val="000000" w:themeColor="text1"/>
                <w:sz w:val="28"/>
                <w:szCs w:val="28"/>
              </w:rPr>
              <w:t>)</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1-1-2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申請日</w:t>
            </w:r>
            <w:r w:rsidRPr="00983186">
              <w:rPr>
                <w:rFonts w:ascii="標楷體" w:eastAsia="標楷體" w:hAnsi="標楷體"/>
                <w:color w:val="000000" w:themeColor="text1"/>
                <w:sz w:val="28"/>
                <w:szCs w:val="28"/>
              </w:rPr>
              <w:t>2</w:t>
            </w:r>
            <w:r w:rsidRPr="00983186">
              <w:rPr>
                <w:rFonts w:ascii="標楷體" w:eastAsia="標楷體" w:hAnsi="標楷體" w:hint="eastAsia"/>
                <w:color w:val="000000" w:themeColor="text1"/>
                <w:sz w:val="28"/>
                <w:szCs w:val="28"/>
              </w:rPr>
              <w:t>個月內經公司登記主管機關核發之股東繳納現金股款明細表</w:t>
            </w:r>
          </w:p>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股東欄位須載有○○創業投資股份有限公司</w:t>
            </w:r>
            <w:r w:rsidRPr="00983186">
              <w:rPr>
                <w:rFonts w:ascii="標楷體" w:eastAsia="標楷體" w:hAnsi="標楷體"/>
                <w:color w:val="000000" w:themeColor="text1"/>
                <w:sz w:val="28"/>
                <w:szCs w:val="28"/>
              </w:rPr>
              <w:t>)</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1-2-1</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外國人投資主管機關或其委託機關核准投資函影本</w:t>
            </w:r>
          </w:p>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准予投資經營業務應包含創業投資業</w:t>
            </w:r>
            <w:r w:rsidRPr="00983186">
              <w:rPr>
                <w:rFonts w:ascii="標楷體" w:eastAsia="標楷體" w:hAnsi="標楷體"/>
                <w:color w:val="000000" w:themeColor="text1"/>
                <w:sz w:val="28"/>
                <w:szCs w:val="28"/>
              </w:rPr>
              <w:t>)</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1-2-2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申請日</w:t>
            </w:r>
            <w:r w:rsidRPr="00983186">
              <w:rPr>
                <w:rFonts w:ascii="標楷體" w:eastAsia="標楷體" w:hAnsi="標楷體"/>
                <w:color w:val="000000" w:themeColor="text1"/>
                <w:sz w:val="28"/>
                <w:szCs w:val="28"/>
              </w:rPr>
              <w:t>2</w:t>
            </w:r>
            <w:r w:rsidRPr="00983186">
              <w:rPr>
                <w:rFonts w:ascii="標楷體" w:eastAsia="標楷體" w:hAnsi="標楷體" w:hint="eastAsia"/>
                <w:color w:val="000000" w:themeColor="text1"/>
                <w:sz w:val="28"/>
                <w:szCs w:val="28"/>
              </w:rPr>
              <w:t>個月內經公司登記主管機關核發之股東繳納現金股款明細表</w:t>
            </w:r>
          </w:p>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股東欄位須載有○○</w:t>
            </w:r>
            <w:r w:rsidRPr="00983186">
              <w:rPr>
                <w:rFonts w:ascii="標楷體" w:eastAsia="標楷體" w:hAnsi="標楷體"/>
                <w:color w:val="000000" w:themeColor="text1"/>
                <w:sz w:val="28"/>
                <w:szCs w:val="28"/>
              </w:rPr>
              <w:t>Ventures</w:t>
            </w:r>
            <w:r w:rsidRPr="00983186">
              <w:rPr>
                <w:rFonts w:ascii="標楷體" w:eastAsia="標楷體" w:hAnsi="標楷體" w:hint="eastAsia"/>
                <w:color w:val="000000" w:themeColor="text1"/>
                <w:sz w:val="28"/>
                <w:szCs w:val="28"/>
              </w:rPr>
              <w:t>或○○</w:t>
            </w:r>
            <w:r w:rsidRPr="00983186">
              <w:rPr>
                <w:rFonts w:ascii="標楷體" w:eastAsia="標楷體" w:hAnsi="標楷體"/>
                <w:color w:val="000000" w:themeColor="text1"/>
                <w:sz w:val="28"/>
                <w:szCs w:val="28"/>
              </w:rPr>
              <w:t>Venture Partners</w:t>
            </w:r>
            <w:r w:rsidRPr="00983186">
              <w:rPr>
                <w:rFonts w:ascii="標楷體" w:eastAsia="標楷體" w:hAnsi="標楷體" w:hint="eastAsia"/>
                <w:color w:val="000000" w:themeColor="text1"/>
                <w:sz w:val="28"/>
                <w:szCs w:val="28"/>
              </w:rPr>
              <w:t>或○○</w:t>
            </w:r>
            <w:r w:rsidRPr="00983186">
              <w:rPr>
                <w:rFonts w:ascii="標楷體" w:eastAsia="標楷體" w:hAnsi="標楷體"/>
                <w:color w:val="000000" w:themeColor="text1"/>
                <w:sz w:val="28"/>
                <w:szCs w:val="28"/>
              </w:rPr>
              <w:t>Venture Capital)</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財團法人中華民國證券櫃檯買賣中心核發同意登錄創櫃板函影本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3-1</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中華民國發明專利證書影本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3-2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經濟部智慧財產局核發之發明專利權讓與或授權，准予登記函影本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4-1</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微軟正黑體" w:eastAsia="微軟正黑體" w:hAnsi="微軟正黑體" w:hint="eastAsia"/>
                <w:color w:val="000000" w:themeColor="text1"/>
                <w:sz w:val="28"/>
                <w:szCs w:val="28"/>
              </w:rPr>
              <w:t>〇〇</w:t>
            </w:r>
            <w:r w:rsidRPr="00983186">
              <w:rPr>
                <w:rFonts w:ascii="標楷體" w:eastAsia="標楷體" w:hAnsi="標楷體" w:hint="eastAsia"/>
                <w:color w:val="000000" w:themeColor="text1"/>
                <w:sz w:val="28"/>
                <w:szCs w:val="28"/>
              </w:rPr>
              <w:t>公司暨財團法人工業技術研究院創業育成廠商進駐服務契約書影本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科技服務大樓企業進駐合約書影本</w:t>
            </w:r>
            <w:r w:rsidRPr="00983186">
              <w:rPr>
                <w:rFonts w:ascii="標楷體" w:eastAsia="標楷體" w:hAnsi="標楷體"/>
                <w:color w:val="000000" w:themeColor="text1"/>
                <w:sz w:val="28"/>
                <w:szCs w:val="28"/>
              </w:rPr>
              <w:t>(</w:t>
            </w:r>
            <w:r w:rsidRPr="00983186">
              <w:rPr>
                <w:rFonts w:ascii="Comic Sans MS" w:eastAsia="標楷體" w:hAnsi="Comic Sans MS" w:cs="Arial" w:hint="eastAsia"/>
                <w:color w:val="000000" w:themeColor="text1"/>
                <w:sz w:val="28"/>
                <w:szCs w:val="28"/>
              </w:rPr>
              <w:t>財團法人資訊工業策進會</w:t>
            </w:r>
            <w:r w:rsidRPr="00983186">
              <w:rPr>
                <w:rFonts w:ascii="標楷體" w:eastAsia="標楷體" w:hAnsi="標楷體"/>
                <w:color w:val="000000" w:themeColor="text1"/>
                <w:sz w:val="28"/>
                <w:szCs w:val="28"/>
              </w:rPr>
              <w:t>)</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4-3</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營運培育合約書影本</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國立交通大學</w:t>
            </w:r>
            <w:r w:rsidRPr="00983186">
              <w:rPr>
                <w:rFonts w:ascii="標楷體" w:eastAsia="標楷體" w:hAnsi="標楷體"/>
                <w:color w:val="000000" w:themeColor="text1"/>
                <w:sz w:val="28"/>
                <w:szCs w:val="28"/>
              </w:rPr>
              <w:t>)</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4-4</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國立清華大學創新育成中心營運輔導合約書影本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4-5</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國立臺灣科技大學中小企業創新育成中心營運輔導合約書影本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4-6</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中原大學創新育成中心與廠商進駐合作開發契約書影本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4-7</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逢甲大學創新育成中心營運培育合約書影本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lastRenderedPageBreak/>
              <w:t>4-8</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中華大學創新育成中心營運輔導合約書影本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4-9</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財團法人鞋類暨運動休閒科技研發中心中小企業創新育成中心營運輔導合約書影本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5-1</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科技部創新創業激勵計畫獲創業傑出獎獎狀影本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5-2</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經濟部中小企業處新創事業獎獎狀影本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5-3</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教育部青年發展署</w:t>
            </w:r>
            <w:r w:rsidRPr="00983186">
              <w:rPr>
                <w:rFonts w:ascii="標楷體" w:eastAsia="標楷體" w:hAnsi="標楷體"/>
                <w:color w:val="000000" w:themeColor="text1"/>
                <w:sz w:val="28"/>
                <w:szCs w:val="28"/>
              </w:rPr>
              <w:t>U-Start</w:t>
            </w:r>
            <w:r w:rsidRPr="00983186">
              <w:rPr>
                <w:rFonts w:ascii="標楷體" w:eastAsia="標楷體" w:hAnsi="標楷體" w:hint="eastAsia"/>
                <w:color w:val="000000" w:themeColor="text1"/>
                <w:sz w:val="28"/>
                <w:szCs w:val="28"/>
              </w:rPr>
              <w:t>「大專畢業生創業服務計畫」第</w:t>
            </w:r>
            <w:r w:rsidRPr="00983186">
              <w:rPr>
                <w:rFonts w:ascii="標楷體" w:eastAsia="標楷體" w:hAnsi="標楷體"/>
                <w:color w:val="000000" w:themeColor="text1"/>
                <w:sz w:val="28"/>
                <w:szCs w:val="28"/>
              </w:rPr>
              <w:t>2</w:t>
            </w:r>
            <w:r w:rsidRPr="00983186">
              <w:rPr>
                <w:rFonts w:ascii="標楷體" w:eastAsia="標楷體" w:hAnsi="標楷體" w:hint="eastAsia"/>
                <w:color w:val="000000" w:themeColor="text1"/>
                <w:sz w:val="28"/>
                <w:szCs w:val="28"/>
              </w:rPr>
              <w:t>階段獲績優創業團隊獎狀影本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5-4</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獲</w:t>
            </w:r>
            <w:r w:rsidRPr="00983186">
              <w:rPr>
                <w:rFonts w:ascii="標楷體" w:eastAsia="標楷體" w:hAnsi="標楷體"/>
                <w:color w:val="000000" w:themeColor="text1"/>
                <w:sz w:val="28"/>
                <w:szCs w:val="28"/>
              </w:rPr>
              <w:t>Demo God Awards</w:t>
            </w:r>
            <w:r w:rsidRPr="00983186">
              <w:rPr>
                <w:rFonts w:ascii="標楷體" w:eastAsia="標楷體" w:hAnsi="標楷體" w:hint="eastAsia"/>
                <w:color w:val="000000" w:themeColor="text1"/>
                <w:sz w:val="28"/>
                <w:szCs w:val="28"/>
              </w:rPr>
              <w:t>優勝者之獎狀影本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5-5</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獲</w:t>
            </w:r>
            <w:r w:rsidRPr="00983186">
              <w:rPr>
                <w:rFonts w:ascii="標楷體" w:eastAsia="標楷體" w:hAnsi="標楷體"/>
                <w:color w:val="000000" w:themeColor="text1"/>
                <w:sz w:val="28"/>
                <w:szCs w:val="28"/>
              </w:rPr>
              <w:t>Red Dot Award(</w:t>
            </w:r>
            <w:r w:rsidRPr="00983186">
              <w:rPr>
                <w:rFonts w:ascii="標楷體" w:eastAsia="標楷體" w:hAnsi="標楷體" w:hint="eastAsia"/>
                <w:color w:val="000000" w:themeColor="text1"/>
                <w:sz w:val="28"/>
                <w:szCs w:val="28"/>
              </w:rPr>
              <w:t>德國紅點設計大獎</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之獎狀影本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5-6</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獲</w:t>
            </w:r>
            <w:r w:rsidRPr="00983186">
              <w:rPr>
                <w:rFonts w:ascii="標楷體" w:eastAsia="標楷體" w:hAnsi="標楷體"/>
                <w:color w:val="000000" w:themeColor="text1"/>
                <w:sz w:val="28"/>
                <w:szCs w:val="28"/>
              </w:rPr>
              <w:t>IF design Award(</w:t>
            </w:r>
            <w:r w:rsidRPr="00983186">
              <w:rPr>
                <w:rFonts w:ascii="標楷體" w:eastAsia="標楷體" w:hAnsi="標楷體" w:hint="eastAsia"/>
                <w:color w:val="000000" w:themeColor="text1"/>
                <w:sz w:val="28"/>
                <w:szCs w:val="28"/>
              </w:rPr>
              <w:t>德國漢諾威工業設計獎</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之獎狀影本</w:t>
            </w:r>
          </w:p>
        </w:tc>
      </w:tr>
      <w:tr w:rsidR="00983186"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5-7</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獲</w:t>
            </w:r>
            <w:r w:rsidRPr="00983186">
              <w:rPr>
                <w:rFonts w:ascii="標楷體" w:eastAsia="標楷體" w:hAnsi="標楷體"/>
                <w:color w:val="000000" w:themeColor="text1"/>
                <w:sz w:val="28"/>
                <w:szCs w:val="28"/>
              </w:rPr>
              <w:t>G-Mark Award(</w:t>
            </w:r>
            <w:r w:rsidRPr="00983186">
              <w:rPr>
                <w:rFonts w:ascii="標楷體" w:eastAsia="標楷體" w:hAnsi="標楷體" w:hint="eastAsia"/>
                <w:color w:val="000000" w:themeColor="text1"/>
                <w:sz w:val="28"/>
                <w:szCs w:val="28"/>
              </w:rPr>
              <w:t>日本通產省優良產品設計獎</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之獎狀影本</w:t>
            </w:r>
          </w:p>
        </w:tc>
      </w:tr>
      <w:tr w:rsidR="00D23E61" w:rsidRPr="00983186" w:rsidTr="007D11F8">
        <w:tc>
          <w:tcPr>
            <w:tcW w:w="1277" w:type="dxa"/>
          </w:tcPr>
          <w:p w:rsidR="00D23E61" w:rsidRPr="00983186" w:rsidRDefault="00D23E61"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5-8</w:t>
            </w:r>
          </w:p>
        </w:tc>
        <w:tc>
          <w:tcPr>
            <w:tcW w:w="7903" w:type="dxa"/>
          </w:tcPr>
          <w:p w:rsidR="00D23E61" w:rsidRPr="00983186" w:rsidRDefault="00D23E61"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獲</w:t>
            </w:r>
            <w:r w:rsidRPr="00983186">
              <w:rPr>
                <w:rFonts w:ascii="標楷體" w:eastAsia="標楷體" w:hAnsi="標楷體"/>
                <w:color w:val="000000" w:themeColor="text1"/>
                <w:sz w:val="28"/>
                <w:szCs w:val="28"/>
              </w:rPr>
              <w:t>IDEA Award (</w:t>
            </w:r>
            <w:r w:rsidRPr="00983186">
              <w:rPr>
                <w:rFonts w:ascii="標楷體" w:eastAsia="標楷體" w:hAnsi="標楷體" w:hint="eastAsia"/>
                <w:color w:val="000000" w:themeColor="text1"/>
                <w:sz w:val="28"/>
                <w:szCs w:val="28"/>
              </w:rPr>
              <w:t>美國傑出工業設計獎</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之獎狀影本</w:t>
            </w:r>
          </w:p>
        </w:tc>
      </w:tr>
    </w:tbl>
    <w:p w:rsidR="00D23E61" w:rsidRPr="00983186" w:rsidRDefault="00D23E61" w:rsidP="0010404A">
      <w:pPr>
        <w:spacing w:line="460" w:lineRule="exact"/>
        <w:rPr>
          <w:rFonts w:ascii="標楷體" w:eastAsia="標楷體" w:hAnsi="標楷體"/>
          <w:color w:val="000000" w:themeColor="text1"/>
          <w:sz w:val="28"/>
          <w:szCs w:val="28"/>
        </w:rPr>
      </w:pPr>
    </w:p>
    <w:p w:rsidR="00D23E61" w:rsidRPr="00983186" w:rsidRDefault="00D23E61" w:rsidP="0010404A">
      <w:pPr>
        <w:spacing w:line="460" w:lineRule="exact"/>
        <w:rPr>
          <w:color w:val="000000" w:themeColor="text1"/>
        </w:rPr>
      </w:pPr>
    </w:p>
    <w:p w:rsidR="003D138E" w:rsidRPr="00983186" w:rsidRDefault="003D138E" w:rsidP="0010404A">
      <w:pPr>
        <w:autoSpaceDE w:val="0"/>
        <w:autoSpaceDN w:val="0"/>
        <w:adjustRightInd w:val="0"/>
        <w:spacing w:line="460" w:lineRule="exact"/>
        <w:rPr>
          <w:rFonts w:ascii="Times New Roman" w:eastAsia="標楷體" w:hAnsi="Times New Roman"/>
          <w:color w:val="000000" w:themeColor="text1"/>
          <w:kern w:val="0"/>
          <w:sz w:val="32"/>
          <w:szCs w:val="32"/>
        </w:rPr>
      </w:pPr>
    </w:p>
    <w:p w:rsidR="00B179A5" w:rsidRPr="00983186" w:rsidRDefault="003D138E" w:rsidP="0010404A">
      <w:pPr>
        <w:spacing w:line="460" w:lineRule="exact"/>
        <w:ind w:left="278" w:hangingChars="87" w:hanging="278"/>
        <w:jc w:val="both"/>
        <w:rPr>
          <w:rFonts w:ascii="標楷體" w:eastAsia="標楷體" w:hAnsi="標楷體"/>
          <w:color w:val="000000" w:themeColor="text1"/>
          <w:sz w:val="40"/>
          <w:szCs w:val="40"/>
        </w:rPr>
      </w:pPr>
      <w:r w:rsidRPr="00983186">
        <w:rPr>
          <w:rFonts w:ascii="Times New Roman" w:eastAsia="標楷體" w:hAnsi="Times New Roman"/>
          <w:color w:val="000000" w:themeColor="text1"/>
          <w:kern w:val="0"/>
          <w:sz w:val="32"/>
          <w:szCs w:val="32"/>
        </w:rPr>
        <w:br w:type="page"/>
      </w:r>
      <w:r w:rsidR="00B179A5" w:rsidRPr="00983186">
        <w:rPr>
          <w:rFonts w:ascii="標楷體" w:eastAsia="標楷體" w:hAnsi="標楷體" w:hint="eastAsia"/>
          <w:color w:val="000000" w:themeColor="text1"/>
          <w:sz w:val="40"/>
          <w:szCs w:val="40"/>
        </w:rPr>
        <w:lastRenderedPageBreak/>
        <w:t>附表二</w:t>
      </w:r>
    </w:p>
    <w:p w:rsidR="00C300B1" w:rsidRPr="00983186" w:rsidRDefault="00B179A5" w:rsidP="00B44604">
      <w:pPr>
        <w:spacing w:line="460" w:lineRule="exact"/>
        <w:ind w:firstLineChars="2" w:firstLine="8"/>
        <w:jc w:val="both"/>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t>經濟部直營</w:t>
      </w:r>
      <w:r w:rsidR="00C23599" w:rsidRPr="00983186">
        <w:rPr>
          <w:rFonts w:ascii="標楷體" w:eastAsia="標楷體" w:hAnsi="標楷體" w:hint="eastAsia"/>
          <w:color w:val="000000" w:themeColor="text1"/>
          <w:sz w:val="40"/>
          <w:szCs w:val="40"/>
        </w:rPr>
        <w:t>與</w:t>
      </w:r>
      <w:r w:rsidRPr="00983186">
        <w:rPr>
          <w:rFonts w:ascii="標楷體" w:eastAsia="標楷體" w:hAnsi="標楷體" w:hint="eastAsia"/>
          <w:color w:val="000000" w:themeColor="text1"/>
          <w:sz w:val="40"/>
          <w:szCs w:val="40"/>
        </w:rPr>
        <w:t>合作之育成機構及獲得該部</w:t>
      </w:r>
      <w:r w:rsidR="004F1908" w:rsidRPr="00983186">
        <w:rPr>
          <w:rFonts w:ascii="標楷體" w:eastAsia="標楷體" w:hAnsi="標楷體" w:hint="eastAsia"/>
          <w:color w:val="000000" w:themeColor="text1"/>
          <w:sz w:val="40"/>
          <w:szCs w:val="40"/>
        </w:rPr>
        <w:t>近3年</w:t>
      </w:r>
      <w:r w:rsidRPr="00983186">
        <w:rPr>
          <w:rFonts w:ascii="標楷體" w:eastAsia="標楷體" w:hAnsi="標楷體" w:hint="eastAsia"/>
          <w:color w:val="000000" w:themeColor="text1"/>
          <w:sz w:val="40"/>
          <w:szCs w:val="40"/>
        </w:rPr>
        <w:t>評</w:t>
      </w:r>
    </w:p>
    <w:p w:rsidR="00C300B1" w:rsidRPr="00983186" w:rsidRDefault="00B179A5" w:rsidP="00B44604">
      <w:pPr>
        <w:spacing w:line="460" w:lineRule="exact"/>
        <w:ind w:firstLineChars="2" w:firstLine="8"/>
        <w:jc w:val="both"/>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t>鑑優良之育成機構之名單</w:t>
      </w:r>
      <w:r w:rsidR="00D0245F" w:rsidRPr="00983186">
        <w:rPr>
          <w:rFonts w:ascii="標楷體" w:eastAsia="標楷體" w:hAnsi="標楷體" w:hint="eastAsia"/>
          <w:color w:val="000000" w:themeColor="text1"/>
          <w:sz w:val="40"/>
          <w:szCs w:val="40"/>
        </w:rPr>
        <w:t>(符合「具創新能力之新創</w:t>
      </w:r>
    </w:p>
    <w:p w:rsidR="00093095" w:rsidRPr="00983186" w:rsidRDefault="00D0245F" w:rsidP="00B44604">
      <w:pPr>
        <w:spacing w:line="460" w:lineRule="exact"/>
        <w:ind w:firstLineChars="2" w:firstLine="8"/>
        <w:jc w:val="both"/>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t>事業認定原則」條件四)</w:t>
      </w:r>
    </w:p>
    <w:tbl>
      <w:tblPr>
        <w:tblStyle w:val="11"/>
        <w:tblW w:w="0" w:type="auto"/>
        <w:tblInd w:w="108" w:type="dxa"/>
        <w:tblLook w:val="04A0" w:firstRow="1" w:lastRow="0" w:firstColumn="1" w:lastColumn="0" w:noHBand="0" w:noVBand="1"/>
      </w:tblPr>
      <w:tblGrid>
        <w:gridCol w:w="1092"/>
        <w:gridCol w:w="7980"/>
      </w:tblGrid>
      <w:tr w:rsidR="00983186" w:rsidRPr="00983186" w:rsidTr="007D11F8">
        <w:trPr>
          <w:trHeight w:hRule="exact" w:val="567"/>
        </w:trPr>
        <w:tc>
          <w:tcPr>
            <w:tcW w:w="1092" w:type="dxa"/>
            <w:shd w:val="clear" w:color="auto" w:fill="F2F2F2"/>
            <w:vAlign w:val="center"/>
          </w:tcPr>
          <w:p w:rsidR="00B179A5" w:rsidRPr="00983186" w:rsidRDefault="00B179A5"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序號</w:t>
            </w:r>
          </w:p>
        </w:tc>
        <w:tc>
          <w:tcPr>
            <w:tcW w:w="7980" w:type="dxa"/>
            <w:shd w:val="clear" w:color="auto" w:fill="F2F2F2"/>
            <w:vAlign w:val="center"/>
          </w:tcPr>
          <w:p w:rsidR="00B179A5" w:rsidRPr="00983186" w:rsidRDefault="00B179A5" w:rsidP="00DA40ED">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名</w:t>
            </w:r>
            <w:r w:rsidRPr="00983186">
              <w:rPr>
                <w:rFonts w:ascii="標楷體" w:eastAsia="標楷體" w:hAnsi="標楷體"/>
                <w:color w:val="000000" w:themeColor="text1"/>
                <w:sz w:val="28"/>
                <w:szCs w:val="28"/>
              </w:rPr>
              <w:t xml:space="preserve"> </w:t>
            </w:r>
            <w:r w:rsidR="00DA40ED" w:rsidRPr="00983186">
              <w:rPr>
                <w:rFonts w:ascii="標楷體" w:eastAsia="標楷體" w:hAnsi="標楷體" w:hint="eastAsia"/>
                <w:color w:val="000000" w:themeColor="text1"/>
                <w:sz w:val="28"/>
                <w:szCs w:val="28"/>
              </w:rPr>
              <w:t>稱</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經濟部中小企業處南港生技育成中心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經濟部中小企業處南港軟體中小企業創新育成中心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經濟部中小企業處高雄軟體育成中心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經濟部中小企業處南科育成中心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新竹生物醫學園區產業及育成中心</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籌備中</w:t>
            </w:r>
            <w:r w:rsidRPr="00983186">
              <w:rPr>
                <w:rFonts w:ascii="標楷體" w:eastAsia="標楷體" w:hAnsi="標楷體"/>
                <w:color w:val="000000" w:themeColor="text1"/>
                <w:sz w:val="28"/>
                <w:szCs w:val="28"/>
              </w:rPr>
              <w:t>)</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財團法人工業技術研究院創新育成中心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國立交通大學中小企業創新育成中心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中原大學中小企業創新育成中心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財團法人資策會科技服務中心中小企業創新育成中心</w:t>
            </w:r>
          </w:p>
        </w:tc>
      </w:tr>
      <w:tr w:rsidR="00983186"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財團法人工業技術研究院南港</w:t>
            </w:r>
            <w:r w:rsidRPr="00983186">
              <w:rPr>
                <w:rFonts w:ascii="標楷體" w:eastAsia="標楷體" w:hAnsi="標楷體"/>
                <w:color w:val="000000" w:themeColor="text1"/>
                <w:sz w:val="28"/>
                <w:szCs w:val="28"/>
              </w:rPr>
              <w:t>IC</w:t>
            </w:r>
            <w:r w:rsidRPr="00983186">
              <w:rPr>
                <w:rFonts w:ascii="標楷體" w:eastAsia="標楷體" w:hAnsi="標楷體" w:hint="eastAsia"/>
                <w:color w:val="000000" w:themeColor="text1"/>
                <w:sz w:val="28"/>
                <w:szCs w:val="28"/>
              </w:rPr>
              <w:t>設計育成中心</w:t>
            </w:r>
          </w:p>
        </w:tc>
      </w:tr>
      <w:tr w:rsidR="00B179A5" w:rsidRPr="00983186" w:rsidTr="007D11F8">
        <w:trPr>
          <w:trHeight w:hRule="exact" w:val="567"/>
        </w:trPr>
        <w:tc>
          <w:tcPr>
            <w:tcW w:w="1092" w:type="dxa"/>
            <w:vAlign w:val="center"/>
          </w:tcPr>
          <w:p w:rsidR="00B179A5" w:rsidRPr="00983186" w:rsidRDefault="00B179A5" w:rsidP="0010404A">
            <w:pPr>
              <w:widowControl/>
              <w:numPr>
                <w:ilvl w:val="0"/>
                <w:numId w:val="2"/>
              </w:numPr>
              <w:spacing w:line="460" w:lineRule="exact"/>
              <w:jc w:val="center"/>
              <w:rPr>
                <w:rFonts w:ascii="標楷體" w:eastAsia="標楷體" w:hAnsi="標楷體"/>
                <w:color w:val="000000" w:themeColor="text1"/>
                <w:sz w:val="28"/>
                <w:szCs w:val="28"/>
              </w:rPr>
            </w:pPr>
          </w:p>
        </w:tc>
        <w:tc>
          <w:tcPr>
            <w:tcW w:w="7980" w:type="dxa"/>
            <w:vAlign w:val="center"/>
          </w:tcPr>
          <w:p w:rsidR="00B179A5" w:rsidRPr="00983186" w:rsidRDefault="00B179A5"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國立中山大學南部晶片設計培育中心</w:t>
            </w:r>
          </w:p>
        </w:tc>
      </w:tr>
    </w:tbl>
    <w:p w:rsidR="00B179A5" w:rsidRPr="00983186" w:rsidRDefault="00B179A5" w:rsidP="0010404A">
      <w:pPr>
        <w:spacing w:line="460" w:lineRule="exact"/>
        <w:rPr>
          <w:rFonts w:ascii="標楷體" w:eastAsia="標楷體" w:hAnsi="標楷體"/>
          <w:color w:val="000000" w:themeColor="text1"/>
          <w:szCs w:val="24"/>
        </w:rPr>
      </w:pPr>
    </w:p>
    <w:p w:rsidR="00D1505A" w:rsidRPr="00983186" w:rsidRDefault="00D1505A" w:rsidP="0010404A">
      <w:pPr>
        <w:autoSpaceDE w:val="0"/>
        <w:autoSpaceDN w:val="0"/>
        <w:adjustRightInd w:val="0"/>
        <w:spacing w:line="460" w:lineRule="exact"/>
        <w:rPr>
          <w:rFonts w:ascii="Times New Roman" w:eastAsia="標楷體" w:hAnsi="Times New Roman"/>
          <w:color w:val="000000" w:themeColor="text1"/>
          <w:kern w:val="0"/>
          <w:sz w:val="32"/>
          <w:szCs w:val="32"/>
        </w:rPr>
      </w:pPr>
    </w:p>
    <w:p w:rsidR="008C6EEB" w:rsidRPr="00983186" w:rsidRDefault="00D1505A" w:rsidP="0010404A">
      <w:pPr>
        <w:snapToGrid w:val="0"/>
        <w:spacing w:line="460" w:lineRule="exact"/>
        <w:ind w:left="1"/>
        <w:jc w:val="both"/>
        <w:rPr>
          <w:rFonts w:ascii="Times New Roman" w:eastAsia="標楷體" w:hAnsi="Times New Roman"/>
          <w:color w:val="000000" w:themeColor="text1"/>
          <w:kern w:val="0"/>
          <w:sz w:val="32"/>
          <w:szCs w:val="32"/>
        </w:rPr>
      </w:pPr>
      <w:r w:rsidRPr="00983186">
        <w:rPr>
          <w:rFonts w:ascii="Times New Roman" w:eastAsia="標楷體" w:hAnsi="Times New Roman"/>
          <w:color w:val="000000" w:themeColor="text1"/>
          <w:kern w:val="0"/>
          <w:sz w:val="32"/>
          <w:szCs w:val="32"/>
        </w:rPr>
        <w:br w:type="page"/>
      </w:r>
    </w:p>
    <w:p w:rsidR="008C6EEB" w:rsidRPr="00983186" w:rsidRDefault="008C6EEB" w:rsidP="00B44604">
      <w:pPr>
        <w:spacing w:line="460" w:lineRule="exact"/>
        <w:ind w:leftChars="-60" w:left="204" w:hangingChars="87" w:hanging="348"/>
        <w:jc w:val="both"/>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lastRenderedPageBreak/>
        <w:t>附表三</w:t>
      </w:r>
    </w:p>
    <w:p w:rsidR="00C300B1" w:rsidRPr="00983186" w:rsidRDefault="00B44604" w:rsidP="00093095">
      <w:pPr>
        <w:spacing w:line="460" w:lineRule="exact"/>
        <w:ind w:leftChars="-60" w:left="-140" w:hangingChars="1" w:hanging="4"/>
        <w:jc w:val="both"/>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t>經濟部近</w:t>
      </w:r>
      <w:r w:rsidRPr="00983186">
        <w:rPr>
          <w:rFonts w:ascii="標楷體" w:eastAsia="標楷體" w:hAnsi="標楷體"/>
          <w:color w:val="000000" w:themeColor="text1"/>
          <w:sz w:val="40"/>
          <w:szCs w:val="40"/>
        </w:rPr>
        <w:t>3</w:t>
      </w:r>
      <w:r w:rsidRPr="00983186">
        <w:rPr>
          <w:rFonts w:ascii="標楷體" w:eastAsia="標楷體" w:hAnsi="標楷體" w:hint="eastAsia"/>
          <w:color w:val="000000" w:themeColor="text1"/>
          <w:sz w:val="40"/>
          <w:szCs w:val="40"/>
        </w:rPr>
        <w:t>年評鑑優良之育成機構名單(</w:t>
      </w:r>
      <w:r w:rsidR="008C6EEB" w:rsidRPr="00983186">
        <w:rPr>
          <w:rFonts w:ascii="標楷體" w:eastAsia="標楷體" w:hAnsi="標楷體" w:hint="eastAsia"/>
          <w:color w:val="000000" w:themeColor="text1"/>
          <w:sz w:val="40"/>
          <w:szCs w:val="40"/>
        </w:rPr>
        <w:t>符合「具創</w:t>
      </w:r>
    </w:p>
    <w:p w:rsidR="00093095" w:rsidRPr="00983186" w:rsidRDefault="008C6EEB" w:rsidP="00A8069A">
      <w:pPr>
        <w:spacing w:line="460" w:lineRule="exact"/>
        <w:ind w:leftChars="-60" w:left="-140" w:hangingChars="1" w:hanging="4"/>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40"/>
          <w:szCs w:val="40"/>
        </w:rPr>
        <w:t>新能力之新創事業認定原則」條</w:t>
      </w:r>
      <w:r w:rsidR="00DA40ED" w:rsidRPr="00983186">
        <w:rPr>
          <w:rFonts w:ascii="標楷體" w:eastAsia="標楷體" w:hAnsi="標楷體" w:hint="eastAsia"/>
          <w:color w:val="000000" w:themeColor="text1"/>
          <w:sz w:val="40"/>
          <w:szCs w:val="40"/>
        </w:rPr>
        <w:t>件</w:t>
      </w:r>
      <w:r w:rsidRPr="00983186">
        <w:rPr>
          <w:rFonts w:ascii="標楷體" w:eastAsia="標楷體" w:hAnsi="標楷體" w:hint="eastAsia"/>
          <w:color w:val="000000" w:themeColor="text1"/>
          <w:sz w:val="40"/>
          <w:szCs w:val="40"/>
        </w:rPr>
        <w:t>四</w:t>
      </w:r>
      <w:r w:rsidR="00B44604" w:rsidRPr="00983186">
        <w:rPr>
          <w:rFonts w:ascii="標楷體" w:eastAsia="標楷體" w:hAnsi="標楷體" w:hint="eastAsia"/>
          <w:color w:val="000000" w:themeColor="text1"/>
          <w:sz w:val="40"/>
          <w:szCs w:val="40"/>
        </w:rPr>
        <w:t>)</w:t>
      </w:r>
    </w:p>
    <w:tbl>
      <w:tblPr>
        <w:tblStyle w:val="112"/>
        <w:tblW w:w="0" w:type="auto"/>
        <w:tblInd w:w="108" w:type="dxa"/>
        <w:tblLook w:val="04A0" w:firstRow="1" w:lastRow="0" w:firstColumn="1" w:lastColumn="0" w:noHBand="0" w:noVBand="1"/>
      </w:tblPr>
      <w:tblGrid>
        <w:gridCol w:w="1055"/>
        <w:gridCol w:w="8017"/>
      </w:tblGrid>
      <w:tr w:rsidR="00983186" w:rsidRPr="00983186" w:rsidTr="007D11F8">
        <w:trPr>
          <w:trHeight w:hRule="exact" w:val="567"/>
        </w:trPr>
        <w:tc>
          <w:tcPr>
            <w:tcW w:w="1055" w:type="dxa"/>
            <w:shd w:val="clear" w:color="auto" w:fill="F2F2F2"/>
            <w:vAlign w:val="center"/>
          </w:tcPr>
          <w:p w:rsidR="008C6EEB" w:rsidRPr="00983186" w:rsidRDefault="008C6EEB" w:rsidP="0010404A">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序號</w:t>
            </w:r>
          </w:p>
        </w:tc>
        <w:tc>
          <w:tcPr>
            <w:tcW w:w="8017" w:type="dxa"/>
            <w:shd w:val="clear" w:color="auto" w:fill="F2F2F2"/>
            <w:vAlign w:val="center"/>
          </w:tcPr>
          <w:p w:rsidR="008C6EEB" w:rsidRPr="00983186" w:rsidRDefault="008C6EEB" w:rsidP="00DA40ED">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名</w:t>
            </w:r>
            <w:r w:rsidRPr="00983186">
              <w:rPr>
                <w:rFonts w:ascii="標楷體" w:eastAsia="標楷體" w:hAnsi="標楷體"/>
                <w:color w:val="000000" w:themeColor="text1"/>
                <w:sz w:val="28"/>
                <w:szCs w:val="28"/>
              </w:rPr>
              <w:t xml:space="preserve"> </w:t>
            </w:r>
            <w:r w:rsidR="00DA40ED" w:rsidRPr="00983186">
              <w:rPr>
                <w:rFonts w:ascii="標楷體" w:eastAsia="標楷體" w:hAnsi="標楷體" w:hint="eastAsia"/>
                <w:color w:val="000000" w:themeColor="text1"/>
                <w:sz w:val="28"/>
                <w:szCs w:val="28"/>
              </w:rPr>
              <w:t>稱</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國立清華大學中小企業創新育成中心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2.</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國立交通大學中小企業創新育成中心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3.</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國立臺灣科技大學中小企業創新育成中心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4.</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國立臺北科技大學中小企業創新育成中心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5.</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國立中央大學中小企業創新育成中心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6.</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國立中正大學中小企業創新育成中心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7.</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國立高雄應用科技大學中小企業創新育成中心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8.</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淡江大學中小企業建邦創新育成中心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9.</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銘傳大學中小企業創新育成中心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10.</w:t>
            </w:r>
          </w:p>
        </w:tc>
        <w:tc>
          <w:tcPr>
            <w:tcW w:w="8017" w:type="dxa"/>
            <w:vAlign w:val="center"/>
          </w:tcPr>
          <w:p w:rsidR="008C6EEB" w:rsidRPr="00983186" w:rsidRDefault="008C6EEB" w:rsidP="0010404A">
            <w:pPr>
              <w:spacing w:line="460" w:lineRule="exact"/>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中原大學中小企業創新育成中心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11.</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中華大學中小企業創新育成中心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12.</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逢甲大學中小企業創新育成中心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13.</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朝陽科技大學中小企業創新育成中心</w:t>
            </w:r>
          </w:p>
        </w:tc>
      </w:tr>
      <w:tr w:rsidR="00983186"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14.</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遠東科技大學精密機械中小企業創新育成中心</w:t>
            </w:r>
          </w:p>
        </w:tc>
      </w:tr>
      <w:tr w:rsidR="008C6EEB" w:rsidRPr="00983186" w:rsidTr="007D11F8">
        <w:trPr>
          <w:trHeight w:hRule="exact" w:val="567"/>
        </w:trPr>
        <w:tc>
          <w:tcPr>
            <w:tcW w:w="1055" w:type="dxa"/>
            <w:vAlign w:val="center"/>
          </w:tcPr>
          <w:p w:rsidR="008C6EEB" w:rsidRPr="00983186" w:rsidRDefault="007B1318" w:rsidP="0010404A">
            <w:pPr>
              <w:widowControl/>
              <w:spacing w:line="460" w:lineRule="exact"/>
              <w:jc w:val="center"/>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15.</w:t>
            </w:r>
          </w:p>
        </w:tc>
        <w:tc>
          <w:tcPr>
            <w:tcW w:w="8017" w:type="dxa"/>
            <w:vAlign w:val="center"/>
          </w:tcPr>
          <w:p w:rsidR="008C6EEB" w:rsidRPr="00983186" w:rsidRDefault="008C6EEB" w:rsidP="0010404A">
            <w:pPr>
              <w:widowControl/>
              <w:spacing w:line="460" w:lineRule="exact"/>
              <w:jc w:val="both"/>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財團法人鞋類暨運動休閒科技研發中心中小企業創新育成中心</w:t>
            </w:r>
          </w:p>
        </w:tc>
      </w:tr>
    </w:tbl>
    <w:p w:rsidR="008C6EEB" w:rsidRPr="00983186" w:rsidRDefault="008C6EEB" w:rsidP="0010404A">
      <w:pPr>
        <w:snapToGrid w:val="0"/>
        <w:spacing w:line="460" w:lineRule="exact"/>
        <w:ind w:left="1"/>
        <w:jc w:val="both"/>
        <w:rPr>
          <w:rFonts w:ascii="標楷體" w:eastAsia="標楷體" w:hAnsi="標楷體"/>
          <w:color w:val="000000" w:themeColor="text1"/>
          <w:sz w:val="28"/>
          <w:szCs w:val="28"/>
        </w:rPr>
      </w:pPr>
    </w:p>
    <w:p w:rsidR="008C6EEB" w:rsidRPr="00983186" w:rsidRDefault="008C6EEB" w:rsidP="0010404A">
      <w:pPr>
        <w:spacing w:line="460" w:lineRule="exact"/>
        <w:rPr>
          <w:color w:val="000000" w:themeColor="text1"/>
        </w:rPr>
      </w:pPr>
    </w:p>
    <w:p w:rsidR="008C6EEB" w:rsidRPr="00983186" w:rsidRDefault="008C6EEB" w:rsidP="0010404A">
      <w:pPr>
        <w:autoSpaceDE w:val="0"/>
        <w:autoSpaceDN w:val="0"/>
        <w:adjustRightInd w:val="0"/>
        <w:spacing w:line="460" w:lineRule="exact"/>
        <w:rPr>
          <w:rFonts w:ascii="Times New Roman" w:eastAsia="標楷體" w:hAnsi="Times New Roman"/>
          <w:color w:val="000000" w:themeColor="text1"/>
          <w:kern w:val="0"/>
          <w:sz w:val="32"/>
          <w:szCs w:val="32"/>
        </w:rPr>
      </w:pPr>
    </w:p>
    <w:p w:rsidR="00DE0DB7" w:rsidRPr="00983186" w:rsidRDefault="008C6EEB" w:rsidP="0010404A">
      <w:pPr>
        <w:spacing w:line="460" w:lineRule="exact"/>
        <w:ind w:leftChars="-60" w:left="134" w:hangingChars="87" w:hanging="278"/>
        <w:rPr>
          <w:rFonts w:ascii="標楷體" w:eastAsia="標楷體" w:hAnsi="標楷體"/>
          <w:color w:val="000000" w:themeColor="text1"/>
          <w:sz w:val="40"/>
          <w:szCs w:val="40"/>
        </w:rPr>
      </w:pPr>
      <w:r w:rsidRPr="00983186">
        <w:rPr>
          <w:rFonts w:ascii="Times New Roman" w:eastAsia="標楷體" w:hAnsi="Times New Roman"/>
          <w:color w:val="000000" w:themeColor="text1"/>
          <w:kern w:val="0"/>
          <w:sz w:val="32"/>
          <w:szCs w:val="32"/>
        </w:rPr>
        <w:br w:type="page"/>
      </w:r>
      <w:r w:rsidR="00DE0DB7" w:rsidRPr="00983186">
        <w:rPr>
          <w:rFonts w:ascii="標楷體" w:eastAsia="標楷體" w:hAnsi="標楷體" w:hint="eastAsia"/>
          <w:color w:val="000000" w:themeColor="text1"/>
          <w:sz w:val="40"/>
          <w:szCs w:val="40"/>
        </w:rPr>
        <w:lastRenderedPageBreak/>
        <w:t>附表四</w:t>
      </w:r>
    </w:p>
    <w:p w:rsidR="00B44604" w:rsidRPr="00983186" w:rsidRDefault="00B44604" w:rsidP="0010404A">
      <w:pPr>
        <w:spacing w:line="460" w:lineRule="exact"/>
        <w:ind w:leftChars="-60" w:left="-112" w:hangingChars="8" w:hanging="32"/>
        <w:rPr>
          <w:rFonts w:ascii="標楷體" w:eastAsia="標楷體" w:hAnsi="標楷體"/>
          <w:color w:val="000000" w:themeColor="text1"/>
          <w:sz w:val="40"/>
          <w:szCs w:val="40"/>
        </w:rPr>
      </w:pPr>
      <w:r w:rsidRPr="00983186">
        <w:rPr>
          <w:rFonts w:ascii="標楷體" w:eastAsia="標楷體" w:hAnsi="標楷體" w:hint="eastAsia"/>
          <w:color w:val="000000" w:themeColor="text1"/>
          <w:sz w:val="40"/>
          <w:szCs w:val="40"/>
        </w:rPr>
        <w:t>國內外具代表性之創業及設計競賽名單(</w:t>
      </w:r>
      <w:r w:rsidR="00DE0DB7" w:rsidRPr="00983186">
        <w:rPr>
          <w:rFonts w:ascii="標楷體" w:eastAsia="標楷體" w:hAnsi="標楷體" w:hint="eastAsia"/>
          <w:color w:val="000000" w:themeColor="text1"/>
          <w:sz w:val="40"/>
          <w:szCs w:val="40"/>
        </w:rPr>
        <w:t>符合「具創</w:t>
      </w:r>
    </w:p>
    <w:p w:rsidR="00DE0DB7" w:rsidRPr="00983186" w:rsidRDefault="00DE0DB7" w:rsidP="008F1F6D">
      <w:pPr>
        <w:spacing w:line="460" w:lineRule="exact"/>
        <w:ind w:leftChars="-60" w:left="-112" w:hangingChars="8" w:hanging="32"/>
        <w:rPr>
          <w:rFonts w:ascii="標楷體" w:eastAsia="標楷體" w:hAnsi="標楷體"/>
          <w:color w:val="000000" w:themeColor="text1"/>
        </w:rPr>
      </w:pPr>
      <w:r w:rsidRPr="00983186">
        <w:rPr>
          <w:rFonts w:ascii="標楷體" w:eastAsia="標楷體" w:hAnsi="標楷體" w:hint="eastAsia"/>
          <w:color w:val="000000" w:themeColor="text1"/>
          <w:sz w:val="40"/>
          <w:szCs w:val="40"/>
        </w:rPr>
        <w:t>新能力之新創事業認定原則」條件五</w:t>
      </w:r>
      <w:r w:rsidR="00B44604" w:rsidRPr="00983186">
        <w:rPr>
          <w:rFonts w:ascii="標楷體" w:eastAsia="標楷體" w:hAnsi="標楷體" w:hint="eastAsia"/>
          <w:color w:val="000000" w:themeColor="text1"/>
          <w:sz w:val="40"/>
          <w:szCs w:val="40"/>
        </w:rPr>
        <w:t>)</w:t>
      </w:r>
    </w:p>
    <w:tbl>
      <w:tblPr>
        <w:tblStyle w:val="2"/>
        <w:tblW w:w="9180" w:type="dxa"/>
        <w:tblLayout w:type="fixed"/>
        <w:tblLook w:val="04A0" w:firstRow="1" w:lastRow="0" w:firstColumn="1" w:lastColumn="0" w:noHBand="0" w:noVBand="1"/>
      </w:tblPr>
      <w:tblGrid>
        <w:gridCol w:w="1844"/>
        <w:gridCol w:w="7336"/>
      </w:tblGrid>
      <w:tr w:rsidR="00983186" w:rsidRPr="00983186" w:rsidTr="00EF4BBA">
        <w:trPr>
          <w:trHeight w:val="469"/>
        </w:trPr>
        <w:tc>
          <w:tcPr>
            <w:tcW w:w="1844" w:type="dxa"/>
          </w:tcPr>
          <w:p w:rsidR="00DE0DB7" w:rsidRPr="00983186" w:rsidRDefault="00DE0DB7" w:rsidP="00330104">
            <w:pPr>
              <w:spacing w:line="460" w:lineRule="exact"/>
              <w:ind w:firstLineChars="135" w:firstLine="378"/>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分類</w:t>
            </w:r>
          </w:p>
        </w:tc>
        <w:tc>
          <w:tcPr>
            <w:tcW w:w="7336" w:type="dxa"/>
          </w:tcPr>
          <w:p w:rsidR="00DE0DB7" w:rsidRPr="00983186" w:rsidRDefault="00DE0DB7" w:rsidP="00DA40ED">
            <w:pPr>
              <w:spacing w:line="460" w:lineRule="exact"/>
              <w:jc w:val="center"/>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名</w:t>
            </w:r>
            <w:r w:rsidR="00DA40ED" w:rsidRPr="00983186">
              <w:rPr>
                <w:rFonts w:ascii="標楷體" w:eastAsia="標楷體" w:hAnsi="標楷體" w:hint="eastAsia"/>
                <w:color w:val="000000" w:themeColor="text1"/>
                <w:sz w:val="28"/>
                <w:szCs w:val="28"/>
              </w:rPr>
              <w:t>稱</w:t>
            </w:r>
          </w:p>
        </w:tc>
      </w:tr>
      <w:tr w:rsidR="00983186" w:rsidRPr="00983186" w:rsidTr="007D11F8">
        <w:tc>
          <w:tcPr>
            <w:tcW w:w="1844" w:type="dxa"/>
            <w:vMerge w:val="restart"/>
          </w:tcPr>
          <w:p w:rsidR="00DE0DB7" w:rsidRPr="00983186" w:rsidRDefault="00DE0DB7" w:rsidP="0010404A">
            <w:pPr>
              <w:spacing w:line="460" w:lineRule="exact"/>
              <w:ind w:firstLineChars="135" w:firstLine="37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創業競賽</w:t>
            </w: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創新創業激勵計畫</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臺灣</w:t>
            </w:r>
            <w:r w:rsidRPr="00983186">
              <w:rPr>
                <w:rFonts w:ascii="標楷體" w:eastAsia="標楷體" w:hAnsi="標楷體"/>
                <w:color w:val="000000" w:themeColor="text1"/>
                <w:sz w:val="28"/>
                <w:szCs w:val="28"/>
              </w:rPr>
              <w:t>)</w:t>
            </w:r>
          </w:p>
        </w:tc>
      </w:tr>
      <w:tr w:rsidR="00983186" w:rsidRPr="00983186" w:rsidTr="007D11F8">
        <w:tc>
          <w:tcPr>
            <w:tcW w:w="1844" w:type="dxa"/>
            <w:vMerge/>
          </w:tcPr>
          <w:p w:rsidR="00DE0DB7" w:rsidRPr="00983186" w:rsidRDefault="00DE0DB7" w:rsidP="0010404A">
            <w:pPr>
              <w:spacing w:line="460" w:lineRule="exact"/>
              <w:ind w:firstLineChars="135" w:firstLine="378"/>
              <w:rPr>
                <w:rFonts w:ascii="標楷體" w:eastAsia="標楷體" w:hAnsi="標楷體"/>
                <w:color w:val="000000" w:themeColor="text1"/>
                <w:sz w:val="28"/>
                <w:szCs w:val="28"/>
              </w:rPr>
            </w:pP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經濟部中小企業處新創事業獎</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臺灣</w:t>
            </w:r>
            <w:r w:rsidRPr="00983186">
              <w:rPr>
                <w:rFonts w:ascii="標楷體" w:eastAsia="標楷體" w:hAnsi="標楷體"/>
                <w:color w:val="000000" w:themeColor="text1"/>
                <w:sz w:val="28"/>
                <w:szCs w:val="28"/>
              </w:rPr>
              <w:t>)</w:t>
            </w:r>
          </w:p>
        </w:tc>
      </w:tr>
      <w:tr w:rsidR="00983186" w:rsidRPr="00983186" w:rsidTr="007D11F8">
        <w:tc>
          <w:tcPr>
            <w:tcW w:w="1844" w:type="dxa"/>
            <w:vMerge/>
          </w:tcPr>
          <w:p w:rsidR="00DE0DB7" w:rsidRPr="00983186" w:rsidRDefault="00DE0DB7" w:rsidP="0010404A">
            <w:pPr>
              <w:spacing w:line="460" w:lineRule="exact"/>
              <w:ind w:firstLineChars="135" w:firstLine="378"/>
              <w:rPr>
                <w:rFonts w:ascii="標楷體" w:eastAsia="標楷體" w:hAnsi="標楷體"/>
                <w:color w:val="000000" w:themeColor="text1"/>
                <w:sz w:val="28"/>
                <w:szCs w:val="28"/>
              </w:rPr>
            </w:pP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教育部青年發展署</w:t>
            </w:r>
            <w:r w:rsidRPr="00983186">
              <w:rPr>
                <w:rFonts w:ascii="標楷體" w:eastAsia="標楷體" w:hAnsi="標楷體"/>
                <w:color w:val="000000" w:themeColor="text1"/>
                <w:sz w:val="28"/>
                <w:szCs w:val="28"/>
              </w:rPr>
              <w:t>U-Start</w:t>
            </w:r>
            <w:r w:rsidRPr="00983186">
              <w:rPr>
                <w:rFonts w:ascii="標楷體" w:eastAsia="標楷體" w:hAnsi="標楷體" w:hint="eastAsia"/>
                <w:color w:val="000000" w:themeColor="text1"/>
                <w:sz w:val="28"/>
                <w:szCs w:val="28"/>
              </w:rPr>
              <w:t>「大專畢業生創業服務計畫」</w:t>
            </w:r>
            <w:r w:rsidRPr="00983186">
              <w:rPr>
                <w:rFonts w:ascii="標楷體" w:eastAsia="標楷體" w:hAnsi="標楷體"/>
                <w:color w:val="000000" w:themeColor="text1"/>
                <w:sz w:val="28"/>
                <w:szCs w:val="28"/>
              </w:rPr>
              <w:t>(</w:t>
            </w:r>
            <w:r w:rsidRPr="00983186">
              <w:rPr>
                <w:rFonts w:ascii="標楷體" w:eastAsia="標楷體" w:hAnsi="標楷體" w:hint="eastAsia"/>
                <w:color w:val="000000" w:themeColor="text1"/>
                <w:sz w:val="28"/>
                <w:szCs w:val="28"/>
              </w:rPr>
              <w:t>臺灣</w:t>
            </w:r>
            <w:r w:rsidRPr="00983186">
              <w:rPr>
                <w:rFonts w:ascii="標楷體" w:eastAsia="標楷體" w:hAnsi="標楷體"/>
                <w:color w:val="000000" w:themeColor="text1"/>
                <w:sz w:val="28"/>
                <w:szCs w:val="28"/>
              </w:rPr>
              <w:t>)</w:t>
            </w:r>
          </w:p>
        </w:tc>
      </w:tr>
      <w:tr w:rsidR="00983186" w:rsidRPr="00983186" w:rsidTr="007D11F8">
        <w:tc>
          <w:tcPr>
            <w:tcW w:w="1844" w:type="dxa"/>
            <w:vMerge/>
          </w:tcPr>
          <w:p w:rsidR="00DE0DB7" w:rsidRPr="00983186" w:rsidRDefault="00DE0DB7" w:rsidP="0010404A">
            <w:pPr>
              <w:spacing w:line="460" w:lineRule="exact"/>
              <w:ind w:firstLineChars="135" w:firstLine="378"/>
              <w:rPr>
                <w:rFonts w:ascii="標楷體" w:eastAsia="標楷體" w:hAnsi="標楷體"/>
                <w:color w:val="000000" w:themeColor="text1"/>
                <w:sz w:val="28"/>
                <w:szCs w:val="28"/>
              </w:rPr>
            </w:pP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International Data Group(IDG)DEMO Show(</w:t>
            </w:r>
            <w:r w:rsidRPr="00983186">
              <w:rPr>
                <w:rFonts w:ascii="標楷體" w:eastAsia="標楷體" w:hAnsi="標楷體" w:hint="eastAsia"/>
                <w:color w:val="000000" w:themeColor="text1"/>
                <w:sz w:val="28"/>
                <w:szCs w:val="28"/>
              </w:rPr>
              <w:t>美國</w:t>
            </w:r>
            <w:r w:rsidRPr="00983186">
              <w:rPr>
                <w:rFonts w:ascii="標楷體" w:eastAsia="標楷體" w:hAnsi="標楷體"/>
                <w:color w:val="000000" w:themeColor="text1"/>
                <w:sz w:val="28"/>
                <w:szCs w:val="28"/>
              </w:rPr>
              <w:t>)</w:t>
            </w:r>
          </w:p>
        </w:tc>
      </w:tr>
      <w:tr w:rsidR="00983186" w:rsidRPr="00983186" w:rsidTr="007D11F8">
        <w:tc>
          <w:tcPr>
            <w:tcW w:w="1844" w:type="dxa"/>
            <w:vMerge w:val="restart"/>
          </w:tcPr>
          <w:p w:rsidR="00DE0DB7" w:rsidRPr="00983186" w:rsidRDefault="00DE0DB7" w:rsidP="0010404A">
            <w:pPr>
              <w:spacing w:line="460" w:lineRule="exact"/>
              <w:ind w:firstLineChars="135" w:firstLine="37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設計競賽</w:t>
            </w: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德國</w:t>
            </w:r>
            <w:r w:rsidRPr="00983186">
              <w:rPr>
                <w:rFonts w:ascii="標楷體" w:eastAsia="標楷體" w:hAnsi="標楷體"/>
                <w:color w:val="000000" w:themeColor="text1"/>
                <w:sz w:val="28"/>
                <w:szCs w:val="28"/>
              </w:rPr>
              <w:t>Red Dot  Award(</w:t>
            </w:r>
            <w:r w:rsidRPr="00983186">
              <w:rPr>
                <w:rFonts w:ascii="標楷體" w:eastAsia="標楷體" w:hAnsi="標楷體" w:hint="eastAsia"/>
                <w:color w:val="000000" w:themeColor="text1"/>
                <w:sz w:val="28"/>
                <w:szCs w:val="28"/>
              </w:rPr>
              <w:t>德國紅點設計大獎</w:t>
            </w:r>
            <w:r w:rsidRPr="00983186">
              <w:rPr>
                <w:rFonts w:ascii="標楷體" w:eastAsia="標楷體" w:hAnsi="標楷體"/>
                <w:color w:val="000000" w:themeColor="text1"/>
                <w:sz w:val="28"/>
                <w:szCs w:val="28"/>
              </w:rPr>
              <w:t>)</w:t>
            </w:r>
          </w:p>
        </w:tc>
      </w:tr>
      <w:tr w:rsidR="00983186" w:rsidRPr="00983186" w:rsidTr="007D11F8">
        <w:tc>
          <w:tcPr>
            <w:tcW w:w="1844" w:type="dxa"/>
            <w:vMerge/>
          </w:tcPr>
          <w:p w:rsidR="00DE0DB7" w:rsidRPr="00983186" w:rsidRDefault="00DE0DB7" w:rsidP="0010404A">
            <w:pPr>
              <w:spacing w:line="460" w:lineRule="exact"/>
              <w:ind w:firstLineChars="135" w:firstLine="378"/>
              <w:jc w:val="both"/>
              <w:rPr>
                <w:rFonts w:ascii="標楷體" w:eastAsia="標楷體" w:hAnsi="標楷體"/>
                <w:color w:val="000000" w:themeColor="text1"/>
                <w:sz w:val="28"/>
                <w:szCs w:val="28"/>
              </w:rPr>
            </w:pP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hint="eastAsia"/>
                <w:color w:val="000000" w:themeColor="text1"/>
                <w:sz w:val="28"/>
                <w:szCs w:val="28"/>
              </w:rPr>
              <w:t>德國</w:t>
            </w:r>
            <w:r w:rsidRPr="00983186">
              <w:rPr>
                <w:rFonts w:ascii="標楷體" w:eastAsia="標楷體" w:hAnsi="標楷體"/>
                <w:color w:val="000000" w:themeColor="text1"/>
                <w:sz w:val="28"/>
                <w:szCs w:val="28"/>
              </w:rPr>
              <w:t>IF design Award(</w:t>
            </w:r>
            <w:r w:rsidRPr="00983186">
              <w:rPr>
                <w:rFonts w:ascii="標楷體" w:eastAsia="標楷體" w:hAnsi="標楷體" w:hint="eastAsia"/>
                <w:color w:val="000000" w:themeColor="text1"/>
                <w:sz w:val="28"/>
                <w:szCs w:val="28"/>
              </w:rPr>
              <w:t>德國漢諾威工業設計獎</w:t>
            </w:r>
            <w:r w:rsidRPr="00983186">
              <w:rPr>
                <w:rFonts w:ascii="標楷體" w:eastAsia="標楷體" w:hAnsi="標楷體"/>
                <w:color w:val="000000" w:themeColor="text1"/>
                <w:sz w:val="28"/>
                <w:szCs w:val="28"/>
              </w:rPr>
              <w:t>)</w:t>
            </w:r>
          </w:p>
        </w:tc>
      </w:tr>
      <w:tr w:rsidR="00983186" w:rsidRPr="00983186" w:rsidTr="007D11F8">
        <w:tc>
          <w:tcPr>
            <w:tcW w:w="1844" w:type="dxa"/>
            <w:vMerge/>
          </w:tcPr>
          <w:p w:rsidR="00DE0DB7" w:rsidRPr="00983186" w:rsidRDefault="00DE0DB7" w:rsidP="0010404A">
            <w:pPr>
              <w:spacing w:line="460" w:lineRule="exact"/>
              <w:ind w:firstLineChars="135" w:firstLine="378"/>
              <w:jc w:val="both"/>
              <w:rPr>
                <w:rFonts w:ascii="標楷體" w:eastAsia="標楷體" w:hAnsi="標楷體"/>
                <w:color w:val="000000" w:themeColor="text1"/>
                <w:sz w:val="28"/>
                <w:szCs w:val="28"/>
              </w:rPr>
            </w:pPr>
          </w:p>
        </w:tc>
        <w:tc>
          <w:tcPr>
            <w:tcW w:w="7336" w:type="dxa"/>
          </w:tcPr>
          <w:p w:rsidR="00DE0DB7" w:rsidRPr="00983186" w:rsidRDefault="00DE0DB7" w:rsidP="0010404A">
            <w:pPr>
              <w:spacing w:line="460" w:lineRule="exact"/>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G-Mark Award(</w:t>
            </w:r>
            <w:r w:rsidRPr="00983186">
              <w:rPr>
                <w:rFonts w:ascii="標楷體" w:eastAsia="標楷體" w:hAnsi="標楷體" w:hint="eastAsia"/>
                <w:color w:val="000000" w:themeColor="text1"/>
                <w:sz w:val="28"/>
                <w:szCs w:val="28"/>
              </w:rPr>
              <w:t>日本通產省優良產品設計獎</w:t>
            </w:r>
            <w:r w:rsidRPr="00983186">
              <w:rPr>
                <w:rFonts w:ascii="標楷體" w:eastAsia="標楷體" w:hAnsi="標楷體"/>
                <w:color w:val="000000" w:themeColor="text1"/>
                <w:sz w:val="28"/>
                <w:szCs w:val="28"/>
              </w:rPr>
              <w:t>)</w:t>
            </w:r>
          </w:p>
        </w:tc>
      </w:tr>
      <w:tr w:rsidR="00DE0DB7" w:rsidRPr="00983186" w:rsidTr="007D11F8">
        <w:tc>
          <w:tcPr>
            <w:tcW w:w="1844" w:type="dxa"/>
            <w:vMerge/>
          </w:tcPr>
          <w:p w:rsidR="00DE0DB7" w:rsidRPr="00983186" w:rsidRDefault="00DE0DB7" w:rsidP="0010404A">
            <w:pPr>
              <w:spacing w:line="460" w:lineRule="exact"/>
              <w:ind w:firstLineChars="135" w:firstLine="378"/>
              <w:rPr>
                <w:rFonts w:ascii="標楷體" w:eastAsia="標楷體" w:hAnsi="標楷體"/>
                <w:color w:val="000000" w:themeColor="text1"/>
                <w:sz w:val="28"/>
                <w:szCs w:val="28"/>
              </w:rPr>
            </w:pPr>
          </w:p>
        </w:tc>
        <w:tc>
          <w:tcPr>
            <w:tcW w:w="7336" w:type="dxa"/>
          </w:tcPr>
          <w:p w:rsidR="00DE0DB7" w:rsidRPr="00983186" w:rsidRDefault="00DE0DB7" w:rsidP="0010404A">
            <w:pPr>
              <w:spacing w:line="460" w:lineRule="exact"/>
              <w:ind w:rightChars="-45" w:right="-108"/>
              <w:rPr>
                <w:rFonts w:ascii="標楷體" w:eastAsia="標楷體" w:hAnsi="標楷體"/>
                <w:color w:val="000000" w:themeColor="text1"/>
                <w:sz w:val="28"/>
                <w:szCs w:val="28"/>
              </w:rPr>
            </w:pPr>
            <w:r w:rsidRPr="00983186">
              <w:rPr>
                <w:rFonts w:ascii="標楷體" w:eastAsia="標楷體" w:hAnsi="標楷體"/>
                <w:color w:val="000000" w:themeColor="text1"/>
                <w:sz w:val="28"/>
                <w:szCs w:val="28"/>
              </w:rPr>
              <w:t>IDEA Award (</w:t>
            </w:r>
            <w:r w:rsidRPr="00983186">
              <w:rPr>
                <w:rFonts w:ascii="標楷體" w:eastAsia="標楷體" w:hAnsi="標楷體" w:hint="eastAsia"/>
                <w:color w:val="000000" w:themeColor="text1"/>
                <w:sz w:val="28"/>
                <w:szCs w:val="28"/>
              </w:rPr>
              <w:t>美國傑出工業設計獎</w:t>
            </w:r>
            <w:r w:rsidRPr="00983186">
              <w:rPr>
                <w:rFonts w:ascii="標楷體" w:eastAsia="標楷體" w:hAnsi="標楷體"/>
                <w:color w:val="000000" w:themeColor="text1"/>
                <w:sz w:val="28"/>
                <w:szCs w:val="28"/>
              </w:rPr>
              <w:t>)</w:t>
            </w:r>
          </w:p>
        </w:tc>
      </w:tr>
    </w:tbl>
    <w:p w:rsidR="00DE0DB7" w:rsidRPr="00983186" w:rsidRDefault="00DE0DB7" w:rsidP="0010404A">
      <w:pPr>
        <w:spacing w:line="460" w:lineRule="exact"/>
        <w:jc w:val="both"/>
        <w:rPr>
          <w:rFonts w:ascii="標楷體" w:eastAsia="標楷體" w:hAnsi="標楷體"/>
          <w:color w:val="000000" w:themeColor="text1"/>
          <w:sz w:val="28"/>
          <w:szCs w:val="28"/>
        </w:rPr>
      </w:pPr>
    </w:p>
    <w:p w:rsidR="00DE0DB7" w:rsidRPr="00983186" w:rsidRDefault="00DE0DB7" w:rsidP="0010404A">
      <w:pPr>
        <w:spacing w:line="460" w:lineRule="exact"/>
        <w:rPr>
          <w:color w:val="000000" w:themeColor="text1"/>
        </w:rPr>
      </w:pPr>
    </w:p>
    <w:bookmarkEnd w:id="0"/>
    <w:p w:rsidR="00EA23D5" w:rsidRPr="00983186" w:rsidRDefault="00EA23D5" w:rsidP="0010404A">
      <w:pPr>
        <w:snapToGrid w:val="0"/>
        <w:spacing w:line="460" w:lineRule="exact"/>
        <w:ind w:left="1"/>
        <w:jc w:val="both"/>
        <w:rPr>
          <w:rFonts w:ascii="Times New Roman" w:eastAsia="標楷體" w:hAnsi="Times New Roman"/>
          <w:color w:val="000000" w:themeColor="text1"/>
          <w:kern w:val="0"/>
          <w:sz w:val="32"/>
          <w:szCs w:val="32"/>
        </w:rPr>
      </w:pPr>
    </w:p>
    <w:sectPr w:rsidR="00EA23D5" w:rsidRPr="00983186" w:rsidSect="00A55D2B">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D78" w:rsidRDefault="00505D78" w:rsidP="00195C1B">
      <w:r>
        <w:separator/>
      </w:r>
    </w:p>
  </w:endnote>
  <w:endnote w:type="continuationSeparator" w:id="0">
    <w:p w:rsidR="00505D78" w:rsidRDefault="00505D78" w:rsidP="0019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D78" w:rsidRDefault="00505D78" w:rsidP="00195C1B">
      <w:r>
        <w:separator/>
      </w:r>
    </w:p>
  </w:footnote>
  <w:footnote w:type="continuationSeparator" w:id="0">
    <w:p w:rsidR="00505D78" w:rsidRDefault="00505D78" w:rsidP="00195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D2664"/>
    <w:multiLevelType w:val="hybridMultilevel"/>
    <w:tmpl w:val="63563D8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7DBE240E"/>
    <w:multiLevelType w:val="hybridMultilevel"/>
    <w:tmpl w:val="7D686EA4"/>
    <w:lvl w:ilvl="0" w:tplc="96EC8B1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1B"/>
    <w:rsid w:val="00004683"/>
    <w:rsid w:val="000363D8"/>
    <w:rsid w:val="000441CD"/>
    <w:rsid w:val="00062D00"/>
    <w:rsid w:val="00093095"/>
    <w:rsid w:val="000D7B06"/>
    <w:rsid w:val="0010404A"/>
    <w:rsid w:val="00195C1B"/>
    <w:rsid w:val="001B3005"/>
    <w:rsid w:val="001E6FB3"/>
    <w:rsid w:val="00285BCF"/>
    <w:rsid w:val="002A26A6"/>
    <w:rsid w:val="002A2D06"/>
    <w:rsid w:val="002A759F"/>
    <w:rsid w:val="00330104"/>
    <w:rsid w:val="0037776F"/>
    <w:rsid w:val="003811F2"/>
    <w:rsid w:val="003A3BE6"/>
    <w:rsid w:val="003D138E"/>
    <w:rsid w:val="0041491F"/>
    <w:rsid w:val="00416DEE"/>
    <w:rsid w:val="00425D11"/>
    <w:rsid w:val="004621EE"/>
    <w:rsid w:val="00465E10"/>
    <w:rsid w:val="004A6950"/>
    <w:rsid w:val="004F1908"/>
    <w:rsid w:val="00505D78"/>
    <w:rsid w:val="00512971"/>
    <w:rsid w:val="00512A28"/>
    <w:rsid w:val="005161C0"/>
    <w:rsid w:val="00527F67"/>
    <w:rsid w:val="0057344A"/>
    <w:rsid w:val="005931E2"/>
    <w:rsid w:val="005B3A05"/>
    <w:rsid w:val="005D7582"/>
    <w:rsid w:val="005E7B21"/>
    <w:rsid w:val="00636557"/>
    <w:rsid w:val="00682B01"/>
    <w:rsid w:val="00695D11"/>
    <w:rsid w:val="007737DA"/>
    <w:rsid w:val="007B1318"/>
    <w:rsid w:val="007D11F8"/>
    <w:rsid w:val="007D6549"/>
    <w:rsid w:val="00800037"/>
    <w:rsid w:val="008119AA"/>
    <w:rsid w:val="0086040A"/>
    <w:rsid w:val="008A3FFB"/>
    <w:rsid w:val="008C6EEB"/>
    <w:rsid w:val="008F1F6D"/>
    <w:rsid w:val="0090478B"/>
    <w:rsid w:val="00911E6B"/>
    <w:rsid w:val="0093788B"/>
    <w:rsid w:val="00983186"/>
    <w:rsid w:val="009D3E35"/>
    <w:rsid w:val="00A06E07"/>
    <w:rsid w:val="00A55D2B"/>
    <w:rsid w:val="00A8069A"/>
    <w:rsid w:val="00A95785"/>
    <w:rsid w:val="00AC2EAA"/>
    <w:rsid w:val="00B179A5"/>
    <w:rsid w:val="00B44604"/>
    <w:rsid w:val="00B56102"/>
    <w:rsid w:val="00B738E4"/>
    <w:rsid w:val="00B773A1"/>
    <w:rsid w:val="00BF3917"/>
    <w:rsid w:val="00C01BC4"/>
    <w:rsid w:val="00C23599"/>
    <w:rsid w:val="00C300B1"/>
    <w:rsid w:val="00C31936"/>
    <w:rsid w:val="00C331CC"/>
    <w:rsid w:val="00C7524F"/>
    <w:rsid w:val="00C752A6"/>
    <w:rsid w:val="00C83CF4"/>
    <w:rsid w:val="00CE4FB6"/>
    <w:rsid w:val="00CF3622"/>
    <w:rsid w:val="00D0245F"/>
    <w:rsid w:val="00D04FC0"/>
    <w:rsid w:val="00D07F16"/>
    <w:rsid w:val="00D1505A"/>
    <w:rsid w:val="00D23E61"/>
    <w:rsid w:val="00DA40ED"/>
    <w:rsid w:val="00DE0DB7"/>
    <w:rsid w:val="00DF38CA"/>
    <w:rsid w:val="00E072EE"/>
    <w:rsid w:val="00EA23D5"/>
    <w:rsid w:val="00ED5BF9"/>
    <w:rsid w:val="00ED74FC"/>
    <w:rsid w:val="00EF4BBA"/>
    <w:rsid w:val="00F12B96"/>
    <w:rsid w:val="00F42900"/>
    <w:rsid w:val="00F725E6"/>
    <w:rsid w:val="00F81C94"/>
    <w:rsid w:val="00FE5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F7DB145-AF62-43E7-846F-B186A77D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D2B"/>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C1B"/>
    <w:pPr>
      <w:tabs>
        <w:tab w:val="center" w:pos="4153"/>
        <w:tab w:val="right" w:pos="8306"/>
      </w:tabs>
      <w:snapToGrid w:val="0"/>
    </w:pPr>
    <w:rPr>
      <w:sz w:val="20"/>
      <w:szCs w:val="20"/>
    </w:rPr>
  </w:style>
  <w:style w:type="character" w:customStyle="1" w:styleId="a4">
    <w:name w:val="頁首 字元"/>
    <w:basedOn w:val="a0"/>
    <w:link w:val="a3"/>
    <w:uiPriority w:val="99"/>
    <w:locked/>
    <w:rsid w:val="00195C1B"/>
    <w:rPr>
      <w:rFonts w:cs="Times New Roman"/>
      <w:sz w:val="20"/>
      <w:szCs w:val="20"/>
    </w:rPr>
  </w:style>
  <w:style w:type="paragraph" w:styleId="a5">
    <w:name w:val="footer"/>
    <w:basedOn w:val="a"/>
    <w:link w:val="a6"/>
    <w:uiPriority w:val="99"/>
    <w:unhideWhenUsed/>
    <w:rsid w:val="00195C1B"/>
    <w:pPr>
      <w:tabs>
        <w:tab w:val="center" w:pos="4153"/>
        <w:tab w:val="right" w:pos="8306"/>
      </w:tabs>
      <w:snapToGrid w:val="0"/>
    </w:pPr>
    <w:rPr>
      <w:sz w:val="20"/>
      <w:szCs w:val="20"/>
    </w:rPr>
  </w:style>
  <w:style w:type="character" w:customStyle="1" w:styleId="a6">
    <w:name w:val="頁尾 字元"/>
    <w:basedOn w:val="a0"/>
    <w:link w:val="a5"/>
    <w:uiPriority w:val="99"/>
    <w:locked/>
    <w:rsid w:val="00195C1B"/>
    <w:rPr>
      <w:rFonts w:cs="Times New Roman"/>
      <w:sz w:val="20"/>
      <w:szCs w:val="20"/>
    </w:rPr>
  </w:style>
  <w:style w:type="table" w:styleId="a7">
    <w:name w:val="Table Grid"/>
    <w:basedOn w:val="a1"/>
    <w:uiPriority w:val="59"/>
    <w:rsid w:val="00D23E6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7"/>
    <w:uiPriority w:val="59"/>
    <w:rsid w:val="003D138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7"/>
    <w:uiPriority w:val="59"/>
    <w:rsid w:val="00B179A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7"/>
    <w:uiPriority w:val="59"/>
    <w:rsid w:val="00D1505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next w:val="a7"/>
    <w:uiPriority w:val="59"/>
    <w:rsid w:val="008C6EE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7"/>
    <w:uiPriority w:val="59"/>
    <w:rsid w:val="00C7524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59"/>
    <w:rsid w:val="00DE0DB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7"/>
    <w:uiPriority w:val="59"/>
    <w:rsid w:val="00DE0DB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張元怡</dc:creator>
  <cp:lastModifiedBy>張美玲</cp:lastModifiedBy>
  <cp:revision>3</cp:revision>
  <cp:lastPrinted>2018-07-12T08:08:00Z</cp:lastPrinted>
  <dcterms:created xsi:type="dcterms:W3CDTF">2018-07-19T06:05:00Z</dcterms:created>
  <dcterms:modified xsi:type="dcterms:W3CDTF">2018-07-19T06:48:00Z</dcterms:modified>
</cp:coreProperties>
</file>